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Objective: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enhance and combine my communication skills with my passion for the outdoors.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Education:</w:t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University Of New England,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Biddeford, ME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Expected Graduation: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2026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Bachelor of Arts in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Communications</w:t>
        <w:tab/>
        <w:tab/>
        <w:tab/>
        <w:tab/>
        <w:tab/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Minor: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Sociology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Relevant Coursework: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Understanding Media; Marketing; Public Speaking; Introduction to Journalism; Race, Class, Gender: Social Perspective; Professional &amp; Technical Communication; Digital Video Production; Graphic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Employment History: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Administrative Assistant,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KB Engineering &amp; Consulting,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Burnt Hills, NY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May - Aug. 2024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Interfaced with potential and existing clients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Accurately communicated client information to appropriate engineering staff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Facilitated client projects for regulatory agency submittal 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Coach,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Burnt Hills Rowing Association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Alplaus, NY</w:t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June 2022 - Present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 youth &amp; adults about safety protocols/rowing techniques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Promote and represent club to increase membership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Consistent communication with athlete and parents regarding all aspects of the sport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Teacher Assistant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Montessori School of Schenectady,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Glenville, NY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June 2020 - Aug. 2021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Responsible for assisting teacher with the care of 15 diverse students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Complied with all state policies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Communicated and collaborated with teachers and parents on all aspects of childcare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Coordinated and implemented activities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 Aid/CPR Certified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Relevant Skills and Experiences: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Social Media Intern,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UNE Department of Communications,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Biddeford, ME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Aug. - Dec 2024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Engaged and informed the UNE community through interviews and media coverage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Attended and promoted events across media platforms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Developed and produced content for social media </w:t>
      </w:r>
    </w:p>
    <w:p w:rsidR="00000000" w:rsidDel="00000000" w:rsidP="00000000" w:rsidRDefault="00000000" w:rsidRPr="00000000" w14:paraId="00000021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Trailblazer Camp,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UNE Orientation Program,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White Mts, NH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July 2022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Gear management under various weather conditions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Collaboration and leadership during group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>
        <w:rFonts w:ascii="Times New Roman" w:cs="Times New Roman" w:eastAsia="Times New Roman" w:hAnsi="Times New Roman"/>
        <w:b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6"/>
        <w:szCs w:val="26"/>
        <w:rtl w:val="0"/>
      </w:rPr>
      <w:t xml:space="preserve">Sarah Bedore</w:t>
    </w:r>
  </w:p>
  <w:p w:rsidR="00000000" w:rsidDel="00000000" w:rsidP="00000000" w:rsidRDefault="00000000" w:rsidRPr="00000000" w14:paraId="00000027">
    <w:pPr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(518)-948-5786 /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sbedore@une.edu</w:t>
      </w:r>
    </w:hyperlink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/ 89 Kings Rd, Biddeford, ME, 12027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sbedore@u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