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lineRule="auto"/>
        <w:rPr>
          <w:sz w:val="24"/>
          <w:szCs w:val="24"/>
        </w:rPr>
      </w:pPr>
      <w:bookmarkStart w:colFirst="0" w:colLast="0" w:name="_yh1nly9uhup7" w:id="0"/>
      <w:bookmarkEnd w:id="0"/>
      <w:r w:rsidDel="00000000" w:rsidR="00000000" w:rsidRPr="00000000">
        <w:rPr>
          <w:sz w:val="24"/>
          <w:szCs w:val="24"/>
          <w:rtl w:val="0"/>
        </w:rPr>
        <w:t xml:space="preserve">Introduction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after="0" w:afterAutospacing="0" w:before="12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Introduce mother: 46-year-old full-time mom of two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Highlight her impact on life: supporting and guiding throughout life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Sharing personal experiences that demonstrate mom's influence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lineRule="auto"/>
        <w:rPr>
          <w:sz w:val="24"/>
          <w:szCs w:val="24"/>
        </w:rPr>
      </w:pPr>
      <w:bookmarkStart w:colFirst="0" w:colLast="0" w:name="_6828lbc6k80b" w:id="1"/>
      <w:bookmarkEnd w:id="1"/>
      <w:r w:rsidDel="00000000" w:rsidR="00000000" w:rsidRPr="00000000">
        <w:rPr>
          <w:sz w:val="24"/>
          <w:szCs w:val="24"/>
          <w:rtl w:val="0"/>
        </w:rPr>
        <w:t xml:space="preserve">Academic Path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12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Challenges in education: struggled in school, lacked focus, and faced difficulties in certain subjects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Discovery of passion for sports: excelled in track and field, basketball, and soccer, finding joy and motivation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Mom's motivation: encouraged balance between athletics and academics, helping to stay focused and driven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Realization and change: recognized mom's sacrifices, felt responsible to make her proud, and began to take education more seriously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Outcome: Developed a stronger work ethic, leading to improved academic performance and increased confidence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lineRule="auto"/>
        <w:rPr>
          <w:sz w:val="24"/>
          <w:szCs w:val="24"/>
        </w:rPr>
      </w:pPr>
      <w:bookmarkStart w:colFirst="0" w:colLast="0" w:name="_qniif4ebtobs" w:id="2"/>
      <w:bookmarkEnd w:id="2"/>
      <w:r w:rsidDel="00000000" w:rsidR="00000000" w:rsidRPr="00000000">
        <w:rPr>
          <w:sz w:val="24"/>
          <w:szCs w:val="24"/>
          <w:rtl w:val="0"/>
        </w:rPr>
        <w:t xml:space="preserve">Kindness and Empathy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12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Mom's kindness and compassion: consistently demonstrated empathy and understanding towards others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Lessons in empathy: encouraged considering others' perspectives and feelings, promoting a more open-minded and caring attitude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Impact on relationships: formed stronger, more meaningful connections with others, including friends, family, and community members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Personal growth: developed into a more empathetic and compassionate person, carrying these values into everyday life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lineRule="auto"/>
        <w:rPr>
          <w:sz w:val="24"/>
          <w:szCs w:val="24"/>
        </w:rPr>
      </w:pPr>
      <w:bookmarkStart w:colFirst="0" w:colLast="0" w:name="_osnlzila34oh" w:id="3"/>
      <w:bookmarkEnd w:id="3"/>
      <w:r w:rsidDel="00000000" w:rsidR="00000000" w:rsidRPr="00000000">
        <w:rPr>
          <w:sz w:val="24"/>
          <w:szCs w:val="24"/>
          <w:rtl w:val="0"/>
        </w:rPr>
        <w:t xml:space="preserve">Conclusion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12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Express gratitude: thank mom for her unwavering support, guidance, and love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Highlight lasting impact: emphasize the enduring influence of mom's lessons and values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Personal message: Share a heartfelt message to mom, acknowledging her significance and appreciation for all she does.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1c2b33"/>
        <w:sz w:val="23"/>
        <w:szCs w:val="23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1c2b33"/>
        <w:sz w:val="23"/>
        <w:szCs w:val="23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1c2b33"/>
        <w:sz w:val="23"/>
        <w:szCs w:val="23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1c2b33"/>
        <w:sz w:val="23"/>
        <w:szCs w:val="23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