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DB46" w14:textId="751B6045" w:rsidR="00B050F7" w:rsidRDefault="00B050F7">
      <w:commentRangeStart w:id="0"/>
      <w:r>
        <w:t>Franco Leehive</w:t>
      </w:r>
    </w:p>
    <w:p w14:paraId="3086F313" w14:textId="5B93C81D" w:rsidR="00B050F7" w:rsidRDefault="009B0BDF">
      <w:r>
        <w:t>Professor</w:t>
      </w:r>
      <w:r w:rsidR="00B050F7">
        <w:t xml:space="preserve"> Miller </w:t>
      </w:r>
    </w:p>
    <w:p w14:paraId="5C199292" w14:textId="1049705B" w:rsidR="005E6F1B" w:rsidRDefault="001724BB">
      <w:r>
        <w:t>English 110</w:t>
      </w:r>
    </w:p>
    <w:p w14:paraId="6C9355AA" w14:textId="625A2DA8" w:rsidR="001724BB" w:rsidRDefault="002D14B7">
      <w:r>
        <w:t>4 February 2025</w:t>
      </w:r>
      <w:commentRangeEnd w:id="0"/>
      <w:r w:rsidR="00EA0AD4">
        <w:rPr>
          <w:rStyle w:val="CommentReference"/>
        </w:rPr>
        <w:commentReference w:id="0"/>
      </w:r>
    </w:p>
    <w:p w14:paraId="5C23F6F0" w14:textId="77777777" w:rsidR="00B050F7" w:rsidRDefault="00B050F7"/>
    <w:p w14:paraId="6A4FFD2F" w14:textId="75872F21" w:rsidR="002D14B7" w:rsidRDefault="002D14B7" w:rsidP="002D14B7">
      <w:pPr>
        <w:jc w:val="center"/>
      </w:pPr>
      <w:r>
        <w:t xml:space="preserve">The Lack </w:t>
      </w:r>
      <w:r w:rsidR="00053B94">
        <w:t>of</w:t>
      </w:r>
      <w:r>
        <w:t xml:space="preserve"> Empathy </w:t>
      </w:r>
    </w:p>
    <w:p w14:paraId="41314DE7" w14:textId="2EBF9CAD" w:rsidR="00F077FF" w:rsidRDefault="00702ABD">
      <w:commentRangeStart w:id="1"/>
      <w:r>
        <w:t xml:space="preserve">The introduction </w:t>
      </w:r>
      <w:commentRangeEnd w:id="1"/>
      <w:r w:rsidR="00EA0AD4">
        <w:rPr>
          <w:rStyle w:val="CommentReference"/>
        </w:rPr>
        <w:commentReference w:id="1"/>
      </w:r>
      <w:r>
        <w:t xml:space="preserve">of accessible technology </w:t>
      </w:r>
      <w:r w:rsidR="00C0755F">
        <w:t xml:space="preserve">was a major turning point in </w:t>
      </w:r>
      <w:r w:rsidR="0099237B">
        <w:t>society's</w:t>
      </w:r>
      <w:r w:rsidR="00C0755F">
        <w:t xml:space="preserve"> </w:t>
      </w:r>
      <w:r w:rsidR="0099237B">
        <w:t>growing lack of empathy</w:t>
      </w:r>
      <w:r w:rsidR="0059204E">
        <w:t>. Sherry Turkle</w:t>
      </w:r>
      <w:r w:rsidR="002F4697">
        <w:t xml:space="preserve">, a </w:t>
      </w:r>
      <w:r w:rsidR="00B42485">
        <w:t>world-renowned</w:t>
      </w:r>
      <w:r w:rsidR="003875F1">
        <w:t xml:space="preserve"> researcher from MIT,</w:t>
      </w:r>
      <w:r w:rsidR="0059204E">
        <w:t xml:space="preserve"> discusses in her Essay “The Empathy Diaries,” </w:t>
      </w:r>
      <w:r w:rsidR="0000577E">
        <w:t xml:space="preserve">the ways in which technology is destructive to our </w:t>
      </w:r>
      <w:r w:rsidR="001C01AC">
        <w:t>culture</w:t>
      </w:r>
      <w:r w:rsidR="0000577E">
        <w:t xml:space="preserve"> </w:t>
      </w:r>
      <w:r w:rsidR="00626399">
        <w:t>and the ever-growing dangers it possesses</w:t>
      </w:r>
      <w:r w:rsidR="00815C07">
        <w:t xml:space="preserve">. </w:t>
      </w:r>
      <w:r w:rsidR="0023372B">
        <w:t xml:space="preserve">Since the late </w:t>
      </w:r>
      <w:r w:rsidR="00420DD7">
        <w:t>20</w:t>
      </w:r>
      <w:r w:rsidR="0023372B" w:rsidRPr="0023372B">
        <w:rPr>
          <w:vertAlign w:val="superscript"/>
        </w:rPr>
        <w:t>th</w:t>
      </w:r>
      <w:r w:rsidR="0023372B">
        <w:t xml:space="preserve"> century, </w:t>
      </w:r>
      <w:r w:rsidR="00313AB5">
        <w:t>technology,</w:t>
      </w:r>
      <w:r w:rsidR="0023372B">
        <w:t xml:space="preserve"> and ease of</w:t>
      </w:r>
      <w:r w:rsidR="00420DD7">
        <w:t xml:space="preserve"> </w:t>
      </w:r>
      <w:r w:rsidR="00E9280E">
        <w:t>accessing</w:t>
      </w:r>
      <w:r w:rsidR="0023372B">
        <w:t xml:space="preserve"> technology </w:t>
      </w:r>
      <w:r w:rsidR="00E9280E">
        <w:t>have</w:t>
      </w:r>
      <w:r w:rsidR="0023372B">
        <w:t xml:space="preserve"> been expanding at a rapid pace</w:t>
      </w:r>
      <w:r w:rsidR="00E9280E">
        <w:t>,</w:t>
      </w:r>
      <w:r w:rsidR="0023372B">
        <w:t xml:space="preserve"> and</w:t>
      </w:r>
      <w:r w:rsidR="00420DD7">
        <w:t xml:space="preserve"> </w:t>
      </w:r>
      <w:r w:rsidR="00E9280E">
        <w:t>with that increase, empathy in kids has been going down</w:t>
      </w:r>
      <w:r w:rsidR="008B3232">
        <w:t>.</w:t>
      </w:r>
      <w:r w:rsidR="002015DA">
        <w:t xml:space="preserve"> </w:t>
      </w:r>
      <w:r w:rsidR="00184021">
        <w:t xml:space="preserve">When </w:t>
      </w:r>
      <w:r w:rsidR="00A04706">
        <w:t xml:space="preserve">overused or used in incorrect ways, technology damages </w:t>
      </w:r>
      <w:r w:rsidR="00D26E89">
        <w:t>the way we can communicate with others by destroying our connection to the real world</w:t>
      </w:r>
      <w:r w:rsidR="002015DA">
        <w:t>.</w:t>
      </w:r>
      <w:r w:rsidR="00344032">
        <w:t xml:space="preserve"> </w:t>
      </w:r>
      <w:r w:rsidR="00011891">
        <w:t xml:space="preserve">This </w:t>
      </w:r>
      <w:r w:rsidR="000860D8">
        <w:t>technology can be from our phones to our computers</w:t>
      </w:r>
      <w:r w:rsidR="00F81016">
        <w:t xml:space="preserve"> and has been damaging our </w:t>
      </w:r>
      <w:r w:rsidR="0010611E">
        <w:t xml:space="preserve">mental connections with others for too long. </w:t>
      </w:r>
      <w:commentRangeStart w:id="2"/>
      <w:r w:rsidR="0010611E">
        <w:t xml:space="preserve">If things do not change </w:t>
      </w:r>
      <w:r w:rsidR="0075407D">
        <w:t>regarding</w:t>
      </w:r>
      <w:r w:rsidR="0010611E">
        <w:t xml:space="preserve"> the use of phones and technology with children, future generations will only succumb to the same lack of empathy that today’s children </w:t>
      </w:r>
      <w:r w:rsidR="00B050F7">
        <w:t>possess.</w:t>
      </w:r>
      <w:commentRangeEnd w:id="2"/>
      <w:r w:rsidR="00EA0AD4">
        <w:rPr>
          <w:rStyle w:val="CommentReference"/>
        </w:rPr>
        <w:commentReference w:id="2"/>
      </w:r>
    </w:p>
    <w:p w14:paraId="2D2D9404" w14:textId="441FBAB8" w:rsidR="007A7630" w:rsidRDefault="00B050F7">
      <w:r>
        <w:tab/>
      </w:r>
      <w:r w:rsidR="00B512EC">
        <w:t>In-person</w:t>
      </w:r>
      <w:r w:rsidR="009A66AE">
        <w:t xml:space="preserve"> </w:t>
      </w:r>
      <w:r w:rsidR="00B512EC">
        <w:t>conversations are necessary for children to have so that they are ready for the real world</w:t>
      </w:r>
      <w:r w:rsidR="002B7DC6">
        <w:t xml:space="preserve">. </w:t>
      </w:r>
      <w:r w:rsidR="008A4F05">
        <w:t xml:space="preserve">In the subheading “They Make </w:t>
      </w:r>
      <w:r w:rsidR="00B2589C">
        <w:t>Acquaintances, but Their Connections Seem Superficial”</w:t>
      </w:r>
      <w:r w:rsidR="00DD0A94">
        <w:t xml:space="preserve"> when discussing the connections that kids make with others, Turkle argues, </w:t>
      </w:r>
      <w:r w:rsidR="001B67DB">
        <w:t>“</w:t>
      </w:r>
      <w:r w:rsidR="003E5FCF">
        <w:t>T</w:t>
      </w:r>
      <w:r w:rsidR="001B67DB" w:rsidRPr="001B67DB">
        <w:t>ime in simulation</w:t>
      </w:r>
      <w:r w:rsidR="003E5FCF" w:rsidRPr="003E5FCF">
        <w:t xml:space="preserve"> gets children ready for more time in simulation. Time with people teaches children how to be in a relationship, beginning with the ability to have a conversation</w:t>
      </w:r>
      <w:r w:rsidR="003E5FCF">
        <w:t>” (Turkle 346). In this quote</w:t>
      </w:r>
      <w:r w:rsidR="001B25AC">
        <w:t>,</w:t>
      </w:r>
      <w:r w:rsidR="003E5FCF">
        <w:t xml:space="preserve"> we </w:t>
      </w:r>
      <w:r w:rsidR="00313AB5">
        <w:t>have been</w:t>
      </w:r>
      <w:r w:rsidR="008E10A0">
        <w:t xml:space="preserve"> told </w:t>
      </w:r>
      <w:r w:rsidR="001544AF">
        <w:t xml:space="preserve">by Turkle </w:t>
      </w:r>
      <w:r w:rsidR="00D40676">
        <w:t xml:space="preserve">about </w:t>
      </w:r>
      <w:r w:rsidR="008E10A0">
        <w:t xml:space="preserve">what the effects of high use of technology </w:t>
      </w:r>
      <w:r w:rsidR="001B25AC">
        <w:t>are</w:t>
      </w:r>
      <w:r w:rsidR="008E10A0">
        <w:t xml:space="preserve">. Turkle </w:t>
      </w:r>
      <w:r w:rsidR="001B25AC">
        <w:t>is saying that when these children are sitting around all day, responding to what a</w:t>
      </w:r>
      <w:r w:rsidR="00C26814">
        <w:t xml:space="preserve"> phone is telling them, they are losing that ability to converse with one another</w:t>
      </w:r>
      <w:r w:rsidR="00A67043">
        <w:t xml:space="preserve">. Turkle further brings home this point by </w:t>
      </w:r>
      <w:r w:rsidR="002227EE">
        <w:t>stating that “</w:t>
      </w:r>
      <w:r w:rsidR="00BE3717">
        <w:t xml:space="preserve">As </w:t>
      </w:r>
      <w:r w:rsidR="002227EE">
        <w:t xml:space="preserve">middle schoolers </w:t>
      </w:r>
      <w:r w:rsidR="00BE3717">
        <w:t xml:space="preserve">began spending more time texting, they lost the practice </w:t>
      </w:r>
      <w:r w:rsidR="00756D45">
        <w:t xml:space="preserve">in face-to-face talking” (346). </w:t>
      </w:r>
      <w:r w:rsidR="009C0A77">
        <w:t xml:space="preserve">I like what this quote is saying because </w:t>
      </w:r>
      <w:r w:rsidR="00C96CAB">
        <w:t xml:space="preserve">it shows how this </w:t>
      </w:r>
      <w:r w:rsidR="009E5F49">
        <w:t xml:space="preserve">problem has real-world effects on these </w:t>
      </w:r>
      <w:r w:rsidR="00A0405F">
        <w:t>kids,</w:t>
      </w:r>
      <w:r w:rsidR="009E5F49">
        <w:t xml:space="preserve"> and </w:t>
      </w:r>
      <w:r w:rsidR="00FD3995">
        <w:t xml:space="preserve">their actions are being observed </w:t>
      </w:r>
      <w:r w:rsidR="009E5F49">
        <w:t>by teachers</w:t>
      </w:r>
      <w:r w:rsidR="00D40676">
        <w:t xml:space="preserve"> in the classrooms and </w:t>
      </w:r>
      <w:r w:rsidR="00313AB5">
        <w:t>playgrounds</w:t>
      </w:r>
      <w:r w:rsidR="009E5F49">
        <w:t xml:space="preserve">. </w:t>
      </w:r>
      <w:r w:rsidR="007E5D23">
        <w:t>These convers</w:t>
      </w:r>
      <w:r w:rsidR="00DB626C">
        <w:t xml:space="preserve">ations with technology also </w:t>
      </w:r>
      <w:r w:rsidR="00C54F1E">
        <w:t xml:space="preserve">hurt us when </w:t>
      </w:r>
      <w:r w:rsidR="001C3179">
        <w:t xml:space="preserve">it comes to the </w:t>
      </w:r>
      <w:commentRangeStart w:id="3"/>
      <w:r w:rsidR="00B523A1">
        <w:t>responses,</w:t>
      </w:r>
      <w:r w:rsidR="001C3179">
        <w:t xml:space="preserve"> </w:t>
      </w:r>
      <w:commentRangeEnd w:id="3"/>
      <w:r w:rsidR="00EA0AD4">
        <w:rPr>
          <w:rStyle w:val="CommentReference"/>
        </w:rPr>
        <w:commentReference w:id="3"/>
      </w:r>
      <w:r w:rsidR="001C3179">
        <w:t xml:space="preserve">they require kids to give them. Turkle talks about how </w:t>
      </w:r>
      <w:r w:rsidR="00B523A1">
        <w:t xml:space="preserve">these conversations with </w:t>
      </w:r>
      <w:r w:rsidR="00F97AA2">
        <w:t>computers do not need certain response</w:t>
      </w:r>
      <w:r w:rsidR="00D064CE">
        <w:t xml:space="preserve">s, “Real people demand responses to what they are feeling. And not just any response” (346). </w:t>
      </w:r>
      <w:r w:rsidR="000757AA">
        <w:t xml:space="preserve">Turkle is saying that </w:t>
      </w:r>
      <w:r w:rsidR="007A3A10">
        <w:t>these</w:t>
      </w:r>
      <w:r w:rsidR="000757AA">
        <w:t xml:space="preserve"> connections made with technology are not real connections </w:t>
      </w:r>
      <w:r w:rsidR="007A3A10">
        <w:t xml:space="preserve">like those with people who require </w:t>
      </w:r>
      <w:r w:rsidR="004E432A">
        <w:t xml:space="preserve">responses to how they </w:t>
      </w:r>
      <w:r w:rsidR="005A4760">
        <w:t>are feeling</w:t>
      </w:r>
      <w:r w:rsidR="00F84394">
        <w:t xml:space="preserve">. I like how Turkle puts it with the quote “…computers </w:t>
      </w:r>
      <w:r w:rsidR="00D00AA9">
        <w:t xml:space="preserve">offer the illusion </w:t>
      </w:r>
      <w:r w:rsidR="00D00AA9">
        <w:lastRenderedPageBreak/>
        <w:t xml:space="preserve">of companionship without the demand of friendship” (346). This puts into perspective how damaging technology is to the </w:t>
      </w:r>
      <w:r w:rsidR="00B52630">
        <w:t xml:space="preserve">connections we make because if someone </w:t>
      </w:r>
      <w:r w:rsidR="00574E16">
        <w:t>treats a computer poorly, they will only translate that behavior into the real world</w:t>
      </w:r>
      <w:r w:rsidR="00FF5FEE">
        <w:t xml:space="preserve">. </w:t>
      </w:r>
      <w:commentRangeStart w:id="4"/>
      <w:r w:rsidR="00FF5FEE">
        <w:t xml:space="preserve">They see this computer as a companion so therefore they will, since the computer does not require </w:t>
      </w:r>
      <w:r w:rsidR="00404577">
        <w:t xml:space="preserve">a </w:t>
      </w:r>
      <w:r w:rsidR="00FF5FEE">
        <w:t xml:space="preserve">response to emotions, treat others that way thinking they </w:t>
      </w:r>
      <w:r w:rsidR="00404577">
        <w:t xml:space="preserve">will not get emotional and if they do, they </w:t>
      </w:r>
      <w:r w:rsidR="00313AB5">
        <w:t xml:space="preserve">cannot </w:t>
      </w:r>
      <w:r w:rsidR="00404577">
        <w:t xml:space="preserve">respond to </w:t>
      </w:r>
      <w:r w:rsidR="00F56597">
        <w:t>those stimuli</w:t>
      </w:r>
      <w:r w:rsidR="00404577">
        <w:t>.</w:t>
      </w:r>
      <w:r w:rsidR="001B575C">
        <w:t xml:space="preserve"> </w:t>
      </w:r>
      <w:commentRangeEnd w:id="4"/>
      <w:r w:rsidR="00EA0AD4">
        <w:rPr>
          <w:rStyle w:val="CommentReference"/>
        </w:rPr>
        <w:commentReference w:id="4"/>
      </w:r>
    </w:p>
    <w:p w14:paraId="55B41087" w14:textId="0090BF34" w:rsidR="00055B5B" w:rsidRDefault="004C146D" w:rsidP="00055B5B">
      <w:pPr>
        <w:ind w:firstLine="720"/>
      </w:pPr>
      <w:r>
        <w:t xml:space="preserve">A clear sign of the overuse in technology is </w:t>
      </w:r>
      <w:r w:rsidR="00FD50BC">
        <w:t xml:space="preserve">when kids start to lose empathy towards others and </w:t>
      </w:r>
      <w:r w:rsidR="00E3356A">
        <w:t>act out</w:t>
      </w:r>
      <w:r w:rsidR="00171368">
        <w:t xml:space="preserve">. </w:t>
      </w:r>
      <w:r w:rsidR="00A23F78">
        <w:t xml:space="preserve">When </w:t>
      </w:r>
      <w:r w:rsidR="00B06E5C">
        <w:t xml:space="preserve">Turkle was observing children’s behaviors at Holbrooke Middle School one account </w:t>
      </w:r>
      <w:r w:rsidR="00F7725E">
        <w:t xml:space="preserve">she </w:t>
      </w:r>
      <w:r w:rsidR="00055B5B">
        <w:t>talked</w:t>
      </w:r>
      <w:r w:rsidR="00F7725E">
        <w:t xml:space="preserve"> about was one of a seventh grader: </w:t>
      </w:r>
    </w:p>
    <w:p w14:paraId="75C8BDB1" w14:textId="77777777" w:rsidR="00F10F5D" w:rsidRDefault="00357F15" w:rsidP="008F4E64">
      <w:pPr>
        <w:ind w:left="720"/>
      </w:pPr>
      <w:r>
        <w:t xml:space="preserve">[The </w:t>
      </w:r>
      <w:r w:rsidR="00EF3E8D">
        <w:t>seventh grader</w:t>
      </w:r>
      <w:r>
        <w:t>] was almost robotic in her response. She said</w:t>
      </w:r>
      <w:r w:rsidR="005E6DB6">
        <w:t>, ‘I don’t have feelings about this</w:t>
      </w:r>
      <w:r w:rsidR="001D79C3">
        <w:t xml:space="preserve">.’ She couldn’t read the signals that the other student was hurt. </w:t>
      </w:r>
      <w:r w:rsidR="00EF3E8D">
        <w:t>These kids aren’t cruel. But they</w:t>
      </w:r>
      <w:r w:rsidR="008F4E64">
        <w:t xml:space="preserve"> are not emotionally developed. Twelve</w:t>
      </w:r>
      <w:r w:rsidR="00026E0B">
        <w:t xml:space="preserve"> </w:t>
      </w:r>
      <w:r w:rsidR="008F4E64">
        <w:t>year olds play on the playground like eight year olds</w:t>
      </w:r>
      <w:r w:rsidR="00026E0B">
        <w:t xml:space="preserve">. The way they </w:t>
      </w:r>
      <w:r w:rsidR="00020378">
        <w:t xml:space="preserve">exclude one another is the way eight year olds </w:t>
      </w:r>
      <w:r w:rsidR="001502DE">
        <w:t xml:space="preserve">would play. They don’t seem able to put </w:t>
      </w:r>
      <w:r w:rsidR="00B354C6">
        <w:t xml:space="preserve">themselves in the place of other children. They </w:t>
      </w:r>
      <w:r w:rsidR="004F56C1">
        <w:t>say to other students</w:t>
      </w:r>
      <w:r w:rsidR="0023360A">
        <w:t xml:space="preserve">: ‘You can’t </w:t>
      </w:r>
      <w:r w:rsidR="00E951F9">
        <w:t>play with us.’ They are not developing that way of relating where they listen and learn how to look at each ither and hear each other</w:t>
      </w:r>
      <w:r w:rsidR="00F10F5D">
        <w:t>.</w:t>
      </w:r>
    </w:p>
    <w:p w14:paraId="1D452593" w14:textId="278F5775" w:rsidR="007A7630" w:rsidRDefault="000629DA">
      <w:r>
        <w:tab/>
        <w:t xml:space="preserve">Turkle </w:t>
      </w:r>
      <w:r w:rsidR="00AD16AA">
        <w:t>states</w:t>
      </w:r>
      <w:r>
        <w:t xml:space="preserve"> that these kids are </w:t>
      </w:r>
      <w:r w:rsidR="00313AB5">
        <w:t>plain</w:t>
      </w:r>
      <w:r>
        <w:t xml:space="preserve"> out being</w:t>
      </w:r>
      <w:commentRangeStart w:id="5"/>
      <w:r>
        <w:t xml:space="preserve"> viscous </w:t>
      </w:r>
      <w:commentRangeEnd w:id="5"/>
      <w:r w:rsidR="00EA0AD4">
        <w:rPr>
          <w:rStyle w:val="CommentReference"/>
        </w:rPr>
        <w:commentReference w:id="5"/>
      </w:r>
      <w:r>
        <w:t>to each other and that is the result of kids having easy access to the phones are different devices around them</w:t>
      </w:r>
      <w:r w:rsidR="00FD3995">
        <w:t xml:space="preserve">. </w:t>
      </w:r>
      <w:r w:rsidR="00254936">
        <w:t xml:space="preserve">When reading this </w:t>
      </w:r>
      <w:r w:rsidR="00AD16AA">
        <w:t>passage,</w:t>
      </w:r>
      <w:r w:rsidR="00254936">
        <w:t xml:space="preserve"> it should </w:t>
      </w:r>
      <w:r w:rsidR="005B29D4">
        <w:t xml:space="preserve">make you feel almost angry in a way when hearing how these children are treating each other. </w:t>
      </w:r>
      <w:r w:rsidR="000B6CA2">
        <w:t xml:space="preserve">Hearing how this girl </w:t>
      </w:r>
      <w:r w:rsidR="000D0D9D">
        <w:t>says,</w:t>
      </w:r>
      <w:r w:rsidR="00E7145B">
        <w:t xml:space="preserve"> “</w:t>
      </w:r>
      <w:r w:rsidR="00AC63C8">
        <w:t>I don’t have feelings about this.”</w:t>
      </w:r>
      <w:r w:rsidR="000D0D9D">
        <w:t xml:space="preserve"> It should make people realize </w:t>
      </w:r>
      <w:r w:rsidR="00973ED0">
        <w:t xml:space="preserve">how damaging technology is. </w:t>
      </w:r>
      <w:commentRangeStart w:id="6"/>
      <w:r w:rsidR="00973ED0">
        <w:t xml:space="preserve">I for one </w:t>
      </w:r>
      <w:commentRangeEnd w:id="6"/>
      <w:r w:rsidR="00EA0AD4">
        <w:rPr>
          <w:rStyle w:val="CommentReference"/>
        </w:rPr>
        <w:commentReference w:id="6"/>
      </w:r>
      <w:r w:rsidR="00973ED0">
        <w:t xml:space="preserve">when reading that feel fed up with the </w:t>
      </w:r>
      <w:r w:rsidR="00807CFF">
        <w:t xml:space="preserve">system that has </w:t>
      </w:r>
      <w:r w:rsidR="00BA46E0">
        <w:t>enabled</w:t>
      </w:r>
      <w:r w:rsidR="00807CFF">
        <w:t xml:space="preserve"> </w:t>
      </w:r>
      <w:r w:rsidR="00FA7373">
        <w:t>overuse</w:t>
      </w:r>
      <w:r w:rsidR="00711A8C">
        <w:t xml:space="preserve"> with technology and has made it the norm to give children these devices that have been </w:t>
      </w:r>
      <w:r w:rsidR="005C79AE">
        <w:t xml:space="preserve">ruining their emotional </w:t>
      </w:r>
      <w:r w:rsidR="005E5665">
        <w:t xml:space="preserve">state and causing lack of </w:t>
      </w:r>
      <w:r w:rsidR="00FA7373">
        <w:t>development</w:t>
      </w:r>
      <w:r w:rsidR="00344062">
        <w:t xml:space="preserve"> in these kids. </w:t>
      </w:r>
      <w:r w:rsidR="00FA7373">
        <w:t xml:space="preserve">The words they </w:t>
      </w:r>
      <w:r w:rsidR="00E14DF6">
        <w:t xml:space="preserve">use are very blatant and </w:t>
      </w:r>
      <w:r w:rsidR="00C904EC">
        <w:t xml:space="preserve">are not nice in any </w:t>
      </w:r>
      <w:r w:rsidR="00D94C35">
        <w:t xml:space="preserve">way. Saying “you can’t play with us.” Is </w:t>
      </w:r>
      <w:commentRangeStart w:id="7"/>
      <w:r w:rsidR="00D94C35">
        <w:t xml:space="preserve">such </w:t>
      </w:r>
      <w:commentRangeEnd w:id="7"/>
      <w:r w:rsidR="00EA0AD4">
        <w:rPr>
          <w:rStyle w:val="CommentReference"/>
        </w:rPr>
        <w:commentReference w:id="7"/>
      </w:r>
      <w:r w:rsidR="00D94C35">
        <w:t xml:space="preserve">a rude way of saying that too </w:t>
      </w:r>
      <w:r w:rsidR="009773DE">
        <w:t>and shows how blatant they are being</w:t>
      </w:r>
      <w:r w:rsidR="0045041A">
        <w:t xml:space="preserve">, because if they were being nice, then they could </w:t>
      </w:r>
      <w:commentRangeStart w:id="8"/>
      <w:r w:rsidR="0045041A">
        <w:t xml:space="preserve">have used a nicer way of saying that but since they have been accustomed to the harsh truth of technology, they are using rude blatant words to </w:t>
      </w:r>
      <w:r w:rsidR="00354FD8">
        <w:t>put down their fellow classmates.</w:t>
      </w:r>
    </w:p>
    <w:p w14:paraId="3C7610BF" w14:textId="186D3DEB" w:rsidR="0052071D" w:rsidRDefault="0052071D">
      <w:r>
        <w:tab/>
      </w:r>
      <w:commentRangeEnd w:id="8"/>
      <w:r w:rsidR="00EA0AD4">
        <w:rPr>
          <w:rStyle w:val="CommentReference"/>
        </w:rPr>
        <w:commentReference w:id="8"/>
      </w:r>
    </w:p>
    <w:sectPr w:rsidR="0052071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yler Pelletier" w:date="2025-02-10T15:58:00Z" w:initials="TP">
    <w:p w14:paraId="4F0D89CA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MLA Format: pages numbers needed in top right corner, consider times new roman font</w:t>
      </w:r>
    </w:p>
  </w:comment>
  <w:comment w:id="1" w:author="Tyler Pelletier" w:date="2025-02-10T15:58:00Z" w:initials="TP">
    <w:p w14:paraId="7E6C3CF4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tab</w:t>
      </w:r>
    </w:p>
  </w:comment>
  <w:comment w:id="2" w:author="Tyler Pelletier" w:date="2025-02-10T15:59:00Z" w:initials="TP">
    <w:p w14:paraId="01337CB9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good thesis</w:t>
      </w:r>
    </w:p>
  </w:comment>
  <w:comment w:id="3" w:author="Tyler Pelletier" w:date="2025-02-10T16:00:00Z" w:initials="TP">
    <w:p w14:paraId="52763B79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remove comma</w:t>
      </w:r>
    </w:p>
  </w:comment>
  <w:comment w:id="4" w:author="Tyler Pelletier" w:date="2025-02-10T16:00:00Z" w:initials="TP">
    <w:p w14:paraId="59E11457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Ths is very strong</w:t>
      </w:r>
    </w:p>
  </w:comment>
  <w:comment w:id="5" w:author="Tyler Pelletier" w:date="2025-02-10T16:01:00Z" w:initials="TP">
    <w:p w14:paraId="3FBB9FF4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vicious</w:t>
      </w:r>
    </w:p>
  </w:comment>
  <w:comment w:id="6" w:author="Tyler Pelletier" w:date="2025-02-10T16:02:00Z" w:initials="TP">
    <w:p w14:paraId="39902042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I, for one,</w:t>
      </w:r>
    </w:p>
  </w:comment>
  <w:comment w:id="7" w:author="Tyler Pelletier" w:date="2025-02-10T16:02:00Z" w:initials="TP">
    <w:p w14:paraId="352BD3EC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consider dropping “such” and just use a stronger word</w:t>
      </w:r>
    </w:p>
  </w:comment>
  <w:comment w:id="8" w:author="Tyler Pelletier" w:date="2025-02-10T16:04:00Z" w:initials="TP">
    <w:p w14:paraId="01E2CDC4" w14:textId="77777777" w:rsidR="00EA0AD4" w:rsidRDefault="00EA0AD4" w:rsidP="00EA0AD4">
      <w:r>
        <w:rPr>
          <w:rStyle w:val="CommentReference"/>
        </w:rPr>
        <w:annotationRef/>
      </w:r>
      <w:r>
        <w:rPr>
          <w:sz w:val="20"/>
          <w:szCs w:val="20"/>
        </w:rPr>
        <w:t>Overall, this is the start of a strong essay. With more detail and grammar corrections, you will have a great piece!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0D89CA" w15:done="0"/>
  <w15:commentEx w15:paraId="7E6C3CF4" w15:done="0"/>
  <w15:commentEx w15:paraId="01337CB9" w15:done="0"/>
  <w15:commentEx w15:paraId="52763B79" w15:done="0"/>
  <w15:commentEx w15:paraId="59E11457" w15:done="0"/>
  <w15:commentEx w15:paraId="3FBB9FF4" w15:done="0"/>
  <w15:commentEx w15:paraId="39902042" w15:done="0"/>
  <w15:commentEx w15:paraId="352BD3EC" w15:done="0"/>
  <w15:commentEx w15:paraId="01E2CD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C91E8C" w16cex:dateUtc="2025-02-10T20:58:00Z"/>
  <w16cex:commentExtensible w16cex:durableId="61FCBDC0" w16cex:dateUtc="2025-02-10T20:58:00Z"/>
  <w16cex:commentExtensible w16cex:durableId="6B25E0C2" w16cex:dateUtc="2025-02-10T20:59:00Z"/>
  <w16cex:commentExtensible w16cex:durableId="385C7B9B" w16cex:dateUtc="2025-02-10T21:00:00Z"/>
  <w16cex:commentExtensible w16cex:durableId="7C8BAF5B" w16cex:dateUtc="2025-02-10T21:00:00Z"/>
  <w16cex:commentExtensible w16cex:durableId="12E8CE5B" w16cex:dateUtc="2025-02-10T21:01:00Z"/>
  <w16cex:commentExtensible w16cex:durableId="09BBEF18" w16cex:dateUtc="2025-02-10T21:02:00Z"/>
  <w16cex:commentExtensible w16cex:durableId="717D9F7A" w16cex:dateUtc="2025-02-10T21:02:00Z"/>
  <w16cex:commentExtensible w16cex:durableId="600A2641" w16cex:dateUtc="2025-02-10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0D89CA" w16cid:durableId="15C91E8C"/>
  <w16cid:commentId w16cid:paraId="7E6C3CF4" w16cid:durableId="61FCBDC0"/>
  <w16cid:commentId w16cid:paraId="01337CB9" w16cid:durableId="6B25E0C2"/>
  <w16cid:commentId w16cid:paraId="52763B79" w16cid:durableId="385C7B9B"/>
  <w16cid:commentId w16cid:paraId="59E11457" w16cid:durableId="7C8BAF5B"/>
  <w16cid:commentId w16cid:paraId="3FBB9FF4" w16cid:durableId="12E8CE5B"/>
  <w16cid:commentId w16cid:paraId="39902042" w16cid:durableId="09BBEF18"/>
  <w16cid:commentId w16cid:paraId="352BD3EC" w16cid:durableId="717D9F7A"/>
  <w16cid:commentId w16cid:paraId="01E2CDC4" w16cid:durableId="600A26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0F86" w14:textId="77777777" w:rsidR="00F003DB" w:rsidRDefault="00F003DB" w:rsidP="002D14B7">
      <w:pPr>
        <w:spacing w:after="0" w:line="240" w:lineRule="auto"/>
      </w:pPr>
      <w:r>
        <w:separator/>
      </w:r>
    </w:p>
  </w:endnote>
  <w:endnote w:type="continuationSeparator" w:id="0">
    <w:p w14:paraId="2742DFDA" w14:textId="77777777" w:rsidR="00F003DB" w:rsidRDefault="00F003DB" w:rsidP="002D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63DB" w14:textId="77777777" w:rsidR="00F003DB" w:rsidRDefault="00F003DB" w:rsidP="002D14B7">
      <w:pPr>
        <w:spacing w:after="0" w:line="240" w:lineRule="auto"/>
      </w:pPr>
      <w:r>
        <w:separator/>
      </w:r>
    </w:p>
  </w:footnote>
  <w:footnote w:type="continuationSeparator" w:id="0">
    <w:p w14:paraId="71C4CE55" w14:textId="77777777" w:rsidR="00F003DB" w:rsidRDefault="00F003DB" w:rsidP="002D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CAEC" w14:textId="515FE341" w:rsidR="00B52630" w:rsidRDefault="00B52630">
    <w:pPr>
      <w:pStyle w:val="Header"/>
      <w:jc w:val="right"/>
    </w:pPr>
    <w:r>
      <w:t xml:space="preserve"> Leehive </w:t>
    </w:r>
    <w:sdt>
      <w:sdtPr>
        <w:id w:val="3326530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3DED497" w14:textId="77777777" w:rsidR="002D14B7" w:rsidRDefault="002D14B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yler Pelletier">
    <w15:presenceInfo w15:providerId="AD" w15:userId="S::tpelletier9@une.edu::f7b460bc-9f57-4d9a-855a-9c48eeac5f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AF"/>
    <w:rsid w:val="0000577E"/>
    <w:rsid w:val="00011891"/>
    <w:rsid w:val="000159C9"/>
    <w:rsid w:val="00020378"/>
    <w:rsid w:val="00026E0B"/>
    <w:rsid w:val="00053B94"/>
    <w:rsid w:val="00055B5B"/>
    <w:rsid w:val="000629DA"/>
    <w:rsid w:val="000757AA"/>
    <w:rsid w:val="000860D8"/>
    <w:rsid w:val="000B25EF"/>
    <w:rsid w:val="000B6CA2"/>
    <w:rsid w:val="000D0D9D"/>
    <w:rsid w:val="0010611E"/>
    <w:rsid w:val="001502DE"/>
    <w:rsid w:val="00153BE2"/>
    <w:rsid w:val="001544AF"/>
    <w:rsid w:val="00171368"/>
    <w:rsid w:val="001724BB"/>
    <w:rsid w:val="00184021"/>
    <w:rsid w:val="001A2044"/>
    <w:rsid w:val="001B25AC"/>
    <w:rsid w:val="001B575C"/>
    <w:rsid w:val="001B67DB"/>
    <w:rsid w:val="001C01AC"/>
    <w:rsid w:val="001C3179"/>
    <w:rsid w:val="001D79C3"/>
    <w:rsid w:val="002015DA"/>
    <w:rsid w:val="002227EE"/>
    <w:rsid w:val="00226FF1"/>
    <w:rsid w:val="0023360A"/>
    <w:rsid w:val="0023372B"/>
    <w:rsid w:val="00254936"/>
    <w:rsid w:val="002B7DC6"/>
    <w:rsid w:val="002D14B7"/>
    <w:rsid w:val="002F4697"/>
    <w:rsid w:val="00313AB5"/>
    <w:rsid w:val="00344032"/>
    <w:rsid w:val="00344062"/>
    <w:rsid w:val="00354FD8"/>
    <w:rsid w:val="00357F15"/>
    <w:rsid w:val="00381C59"/>
    <w:rsid w:val="003875F1"/>
    <w:rsid w:val="003E5FCF"/>
    <w:rsid w:val="00404577"/>
    <w:rsid w:val="00420DD7"/>
    <w:rsid w:val="00445ABF"/>
    <w:rsid w:val="0045041A"/>
    <w:rsid w:val="004C146D"/>
    <w:rsid w:val="004E432A"/>
    <w:rsid w:val="004F2B26"/>
    <w:rsid w:val="004F56C1"/>
    <w:rsid w:val="00515AE8"/>
    <w:rsid w:val="0052071D"/>
    <w:rsid w:val="00574E16"/>
    <w:rsid w:val="0059204E"/>
    <w:rsid w:val="005A4760"/>
    <w:rsid w:val="005B29D4"/>
    <w:rsid w:val="005C79AE"/>
    <w:rsid w:val="005E5665"/>
    <w:rsid w:val="005E6DB6"/>
    <w:rsid w:val="005E6F1B"/>
    <w:rsid w:val="00626399"/>
    <w:rsid w:val="00702ABD"/>
    <w:rsid w:val="007056B5"/>
    <w:rsid w:val="00711A8C"/>
    <w:rsid w:val="0075407D"/>
    <w:rsid w:val="00756D45"/>
    <w:rsid w:val="007A3A10"/>
    <w:rsid w:val="007A7630"/>
    <w:rsid w:val="007E5D23"/>
    <w:rsid w:val="00807CFF"/>
    <w:rsid w:val="00815C07"/>
    <w:rsid w:val="008275C9"/>
    <w:rsid w:val="0084529F"/>
    <w:rsid w:val="00860EAF"/>
    <w:rsid w:val="00890DDD"/>
    <w:rsid w:val="00896B7C"/>
    <w:rsid w:val="008A4F05"/>
    <w:rsid w:val="008B3232"/>
    <w:rsid w:val="008E10A0"/>
    <w:rsid w:val="008F4E64"/>
    <w:rsid w:val="00957297"/>
    <w:rsid w:val="00973ED0"/>
    <w:rsid w:val="009773DE"/>
    <w:rsid w:val="0099237B"/>
    <w:rsid w:val="009A66AE"/>
    <w:rsid w:val="009B0BDF"/>
    <w:rsid w:val="009C0A77"/>
    <w:rsid w:val="009E2343"/>
    <w:rsid w:val="009E5F49"/>
    <w:rsid w:val="00A0405F"/>
    <w:rsid w:val="00A04706"/>
    <w:rsid w:val="00A23F78"/>
    <w:rsid w:val="00A67043"/>
    <w:rsid w:val="00A81D10"/>
    <w:rsid w:val="00AA5A20"/>
    <w:rsid w:val="00AC63C8"/>
    <w:rsid w:val="00AD16AA"/>
    <w:rsid w:val="00AF271A"/>
    <w:rsid w:val="00B050F7"/>
    <w:rsid w:val="00B06E5C"/>
    <w:rsid w:val="00B2589C"/>
    <w:rsid w:val="00B354C6"/>
    <w:rsid w:val="00B42485"/>
    <w:rsid w:val="00B512EC"/>
    <w:rsid w:val="00B523A1"/>
    <w:rsid w:val="00B52630"/>
    <w:rsid w:val="00B619B4"/>
    <w:rsid w:val="00BA46E0"/>
    <w:rsid w:val="00BE0E8F"/>
    <w:rsid w:val="00BE3717"/>
    <w:rsid w:val="00C0755F"/>
    <w:rsid w:val="00C26814"/>
    <w:rsid w:val="00C54F1E"/>
    <w:rsid w:val="00C904EC"/>
    <w:rsid w:val="00C94656"/>
    <w:rsid w:val="00C96CAB"/>
    <w:rsid w:val="00CA28EC"/>
    <w:rsid w:val="00D00AA9"/>
    <w:rsid w:val="00D064CE"/>
    <w:rsid w:val="00D26E89"/>
    <w:rsid w:val="00D40676"/>
    <w:rsid w:val="00D60BA9"/>
    <w:rsid w:val="00D94C35"/>
    <w:rsid w:val="00DB626C"/>
    <w:rsid w:val="00DD0A94"/>
    <w:rsid w:val="00E045BA"/>
    <w:rsid w:val="00E14DF6"/>
    <w:rsid w:val="00E3356A"/>
    <w:rsid w:val="00E61DB2"/>
    <w:rsid w:val="00E7145B"/>
    <w:rsid w:val="00E9280E"/>
    <w:rsid w:val="00E951F9"/>
    <w:rsid w:val="00EA0AD4"/>
    <w:rsid w:val="00ED4767"/>
    <w:rsid w:val="00EF3E8D"/>
    <w:rsid w:val="00F003DB"/>
    <w:rsid w:val="00F077FF"/>
    <w:rsid w:val="00F10F5D"/>
    <w:rsid w:val="00F56597"/>
    <w:rsid w:val="00F7725E"/>
    <w:rsid w:val="00F81016"/>
    <w:rsid w:val="00F84394"/>
    <w:rsid w:val="00F84F72"/>
    <w:rsid w:val="00F97AA2"/>
    <w:rsid w:val="00FA7373"/>
    <w:rsid w:val="00FD3995"/>
    <w:rsid w:val="00FD50BC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DC016"/>
  <w15:chartTrackingRefBased/>
  <w15:docId w15:val="{B9FC1606-FAF4-4557-BD53-4A706AA9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4B7"/>
  </w:style>
  <w:style w:type="paragraph" w:styleId="Footer">
    <w:name w:val="footer"/>
    <w:basedOn w:val="Normal"/>
    <w:link w:val="FooterChar"/>
    <w:uiPriority w:val="99"/>
    <w:unhideWhenUsed/>
    <w:rsid w:val="002D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4B7"/>
  </w:style>
  <w:style w:type="paragraph" w:styleId="Revision">
    <w:name w:val="Revision"/>
    <w:hidden/>
    <w:uiPriority w:val="99"/>
    <w:semiHidden/>
    <w:rsid w:val="00EA0A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A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Leehive</dc:creator>
  <cp:keywords/>
  <dc:description/>
  <cp:lastModifiedBy>Tyler Pelletier</cp:lastModifiedBy>
  <cp:revision>2</cp:revision>
  <dcterms:created xsi:type="dcterms:W3CDTF">2025-02-10T21:04:00Z</dcterms:created>
  <dcterms:modified xsi:type="dcterms:W3CDTF">2025-02-10T21:04:00Z</dcterms:modified>
</cp:coreProperties>
</file>